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hint="eastAsia" w:ascii="华文中宋" w:hAnsi="华文中宋" w:eastAsia="华文中宋" w:cs="华文中宋"/>
          <w:b w:val="0"/>
          <w:bCs w:val="0"/>
          <w:sz w:val="36"/>
          <w:szCs w:val="36"/>
          <w:lang w:val="en-US" w:eastAsia="zh-CN"/>
        </w:rPr>
      </w:pPr>
      <w:r>
        <w:rPr>
          <w:rFonts w:hint="eastAsia" w:ascii="华文中宋" w:hAnsi="华文中宋" w:eastAsia="华文中宋" w:cs="华文中宋"/>
          <w:b w:val="0"/>
          <w:bCs w:val="0"/>
          <w:sz w:val="36"/>
          <w:szCs w:val="36"/>
          <w:lang w:val="en-US" w:eastAsia="zh-CN"/>
        </w:rPr>
        <w:t>学习新党章 奋进新征程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楷体" w:hAnsi="楷体" w:eastAsia="楷体" w:cs="楷体"/>
          <w:b w:val="0"/>
          <w:bCs w:val="0"/>
          <w:kern w:val="2"/>
          <w:sz w:val="32"/>
          <w:szCs w:val="32"/>
          <w:lang w:val="en-US" w:eastAsia="zh-CN" w:bidi="ar-SA"/>
        </w:rPr>
        <w:t>怀柔区委党校 刘颖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今天给大家分享的题目是“学习新党章 奋进新征程”。课程主要分为以下四大部分。第一部分，什么是党章；第二部分，新党章总纲修改内容（部分）；第三部分，新党章条文修改内容（部分）；第四部分，如何贯彻落实党章。</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outlineLvl w:val="9"/>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一、什么是党章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楷体" w:hAnsi="楷体" w:eastAsia="楷体" w:cs="楷体"/>
          <w:sz w:val="32"/>
          <w:szCs w:val="32"/>
          <w:lang w:val="en-US" w:eastAsia="zh-CN"/>
        </w:rPr>
      </w:pPr>
      <w:r>
        <w:rPr>
          <w:rFonts w:hint="eastAsia"/>
          <w:sz w:val="32"/>
          <w:szCs w:val="32"/>
          <w:lang w:val="en-US" w:eastAsia="zh-CN"/>
        </w:rPr>
        <w:t xml:space="preserve">   </w:t>
      </w:r>
      <w:r>
        <w:rPr>
          <w:rFonts w:hint="eastAsia" w:ascii="楷体" w:hAnsi="楷体" w:eastAsia="楷体" w:cs="楷体"/>
          <w:b/>
          <w:bCs/>
          <w:sz w:val="32"/>
          <w:szCs w:val="32"/>
          <w:lang w:val="en-US" w:eastAsia="zh-CN"/>
        </w:rPr>
        <w:t xml:space="preserve"> （一）党章的概述</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仿宋" w:hAnsi="仿宋" w:eastAsia="仿宋" w:cs="仿宋"/>
          <w:color w:val="000000" w:themeColor="text1"/>
          <w:sz w:val="32"/>
          <w:szCs w:val="32"/>
          <w:lang w:val="en-US" w:eastAsia="zh-CN"/>
          <w14:textFill>
            <w14:solidFill>
              <w14:schemeClr w14:val="tx1"/>
            </w14:solidFill>
          </w14:textFill>
        </w:rPr>
      </w:pPr>
      <w:r>
        <w:rPr>
          <w:rFonts w:hint="eastAsia"/>
          <w:sz w:val="32"/>
          <w:szCs w:val="32"/>
          <w:lang w:val="en-US" w:eastAsia="zh-CN"/>
        </w:rPr>
        <w:t xml:space="preserve">    《</w:t>
      </w:r>
      <w:r>
        <w:rPr>
          <w:rFonts w:hint="eastAsia" w:ascii="仿宋" w:hAnsi="仿宋" w:eastAsia="仿宋" w:cs="仿宋"/>
          <w:color w:val="000000" w:themeColor="text1"/>
          <w:sz w:val="32"/>
          <w:szCs w:val="32"/>
          <w:lang w:val="en-US" w:eastAsia="zh-CN"/>
          <w14:textFill>
            <w14:solidFill>
              <w14:schemeClr w14:val="tx1"/>
            </w14:solidFill>
          </w14:textFill>
        </w:rPr>
        <w:t>中国共产党章程》简称党章，是中国共产党为实现党的纲领、开展正规活动、规定党内事务所规定的根本法规，是党赖以建立和活动的法规体系的基础，是党的各级组织和全体党员必须遵守的基本准则和规定，具有最高党法、根本大法的效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 xml:space="preserve">    </w:t>
      </w:r>
      <w:r>
        <w:rPr>
          <w:rFonts w:hint="default" w:ascii="仿宋" w:hAnsi="仿宋" w:eastAsia="仿宋" w:cs="仿宋"/>
          <w:color w:val="000000" w:themeColor="text1"/>
          <w:sz w:val="32"/>
          <w:szCs w:val="32"/>
          <w:lang w:val="en-US" w:eastAsia="zh-CN"/>
          <w14:textFill>
            <w14:solidFill>
              <w14:schemeClr w14:val="tx1"/>
            </w14:solidFill>
          </w14:textFill>
        </w:rPr>
        <w:t>二十大党章字数和框架并没有</w:t>
      </w:r>
      <w:r>
        <w:rPr>
          <w:rFonts w:hint="eastAsia" w:ascii="仿宋" w:hAnsi="仿宋" w:eastAsia="仿宋" w:cs="仿宋"/>
          <w:color w:val="000000" w:themeColor="text1"/>
          <w:sz w:val="32"/>
          <w:szCs w:val="32"/>
          <w:lang w:val="en-US" w:eastAsia="zh-CN"/>
          <w14:textFill>
            <w14:solidFill>
              <w14:schemeClr w14:val="tx1"/>
            </w14:solidFill>
          </w14:textFill>
        </w:rPr>
        <w:t>特别明显</w:t>
      </w:r>
      <w:r>
        <w:rPr>
          <w:rFonts w:hint="default" w:ascii="仿宋" w:hAnsi="仿宋" w:eastAsia="仿宋" w:cs="仿宋"/>
          <w:color w:val="000000" w:themeColor="text1"/>
          <w:sz w:val="32"/>
          <w:szCs w:val="32"/>
          <w:lang w:val="en-US" w:eastAsia="zh-CN"/>
          <w14:textFill>
            <w14:solidFill>
              <w14:schemeClr w14:val="tx1"/>
            </w14:solidFill>
          </w14:textFill>
        </w:rPr>
        <w:t>的变化，20000多字，由总纲和11章组成，共</w:t>
      </w:r>
      <w:r>
        <w:rPr>
          <w:rFonts w:hint="eastAsia" w:ascii="仿宋" w:hAnsi="仿宋" w:eastAsia="仿宋" w:cs="仿宋"/>
          <w:color w:val="000000" w:themeColor="text1"/>
          <w:sz w:val="32"/>
          <w:szCs w:val="32"/>
          <w:lang w:val="en-US" w:eastAsia="zh-CN"/>
          <w14:textFill>
            <w14:solidFill>
              <w14:schemeClr w14:val="tx1"/>
            </w14:solidFill>
          </w14:textFill>
        </w:rPr>
        <w:t>55</w:t>
      </w:r>
      <w:r>
        <w:rPr>
          <w:rFonts w:hint="default" w:ascii="仿宋" w:hAnsi="仿宋" w:eastAsia="仿宋" w:cs="仿宋"/>
          <w:color w:val="000000" w:themeColor="text1"/>
          <w:sz w:val="32"/>
          <w:szCs w:val="32"/>
          <w:lang w:val="en-US" w:eastAsia="zh-CN"/>
          <w14:textFill>
            <w14:solidFill>
              <w14:schemeClr w14:val="tx1"/>
            </w14:solidFill>
          </w14:textFill>
        </w:rPr>
        <w:t>条。总纲</w:t>
      </w:r>
      <w:r>
        <w:rPr>
          <w:rFonts w:hint="eastAsia" w:ascii="仿宋" w:hAnsi="仿宋" w:eastAsia="仿宋" w:cs="仿宋"/>
          <w:color w:val="000000" w:themeColor="text1"/>
          <w:sz w:val="32"/>
          <w:szCs w:val="32"/>
          <w:lang w:val="en-US" w:eastAsia="zh-CN"/>
          <w14:textFill>
            <w14:solidFill>
              <w14:schemeClr w14:val="tx1"/>
            </w14:solidFill>
          </w14:textFill>
        </w:rPr>
        <w:t>占百分之四十</w:t>
      </w:r>
      <w:r>
        <w:rPr>
          <w:rFonts w:hint="default" w:ascii="仿宋" w:hAnsi="仿宋" w:eastAsia="仿宋" w:cs="仿宋"/>
          <w:color w:val="000000" w:themeColor="text1"/>
          <w:sz w:val="32"/>
          <w:szCs w:val="32"/>
          <w:lang w:val="en-US" w:eastAsia="zh-CN"/>
          <w14:textFill>
            <w14:solidFill>
              <w14:schemeClr w14:val="tx1"/>
            </w14:solidFill>
          </w14:textFill>
        </w:rPr>
        <w:t>以上篇幅，</w:t>
      </w:r>
      <w:r>
        <w:rPr>
          <w:rFonts w:hint="eastAsia" w:ascii="仿宋" w:hAnsi="仿宋" w:eastAsia="仿宋" w:cs="仿宋"/>
          <w:color w:val="000000" w:themeColor="text1"/>
          <w:sz w:val="32"/>
          <w:szCs w:val="32"/>
          <w:lang w:val="en-US" w:eastAsia="zh-CN"/>
          <w14:textFill>
            <w14:solidFill>
              <w14:schemeClr w14:val="tx1"/>
            </w14:solidFill>
          </w14:textFill>
        </w:rPr>
        <w:t>8800</w:t>
      </w:r>
      <w:r>
        <w:rPr>
          <w:rFonts w:hint="default" w:ascii="仿宋" w:hAnsi="仿宋" w:eastAsia="仿宋" w:cs="仿宋"/>
          <w:color w:val="000000" w:themeColor="text1"/>
          <w:sz w:val="32"/>
          <w:szCs w:val="32"/>
          <w:lang w:val="en-US" w:eastAsia="zh-CN"/>
          <w14:textFill>
            <w14:solidFill>
              <w14:schemeClr w14:val="tx1"/>
            </w14:solidFill>
          </w14:textFill>
        </w:rPr>
        <w:t>余字，1—11章实际是它的具体化。</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楷体" w:hAnsi="楷体" w:eastAsia="楷体" w:cs="楷体"/>
          <w:b/>
          <w:bCs/>
          <w:sz w:val="32"/>
          <w:szCs w:val="32"/>
          <w:lang w:val="en-US" w:eastAsia="zh-CN"/>
        </w:rPr>
      </w:pPr>
      <w:r>
        <w:rPr>
          <w:rFonts w:hint="eastAsia" w:asciiTheme="minorEastAsia" w:hAnsiTheme="minorEastAsia" w:cstheme="minorEastAsia"/>
          <w:sz w:val="32"/>
          <w:szCs w:val="32"/>
          <w:lang w:val="en-US" w:eastAsia="zh-CN"/>
        </w:rPr>
        <w:t xml:space="preserve"> </w:t>
      </w:r>
      <w:r>
        <w:rPr>
          <w:rFonts w:hint="eastAsia" w:asciiTheme="minorEastAsia" w:hAnsiTheme="minorEastAsia" w:cstheme="minorEastAsia"/>
          <w:b/>
          <w:bCs/>
          <w:sz w:val="32"/>
          <w:szCs w:val="32"/>
          <w:lang w:val="en-US" w:eastAsia="zh-CN"/>
        </w:rPr>
        <w:t xml:space="preserve"> </w:t>
      </w:r>
      <w:r>
        <w:rPr>
          <w:rFonts w:hint="eastAsia" w:ascii="楷体" w:hAnsi="楷体" w:eastAsia="楷体" w:cs="楷体"/>
          <w:b/>
          <w:bCs/>
          <w:sz w:val="32"/>
          <w:szCs w:val="32"/>
          <w:lang w:val="en-US" w:eastAsia="zh-CN"/>
        </w:rPr>
        <w:t xml:space="preserve"> （二）修改党章的意义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Theme="minorEastAsia" w:hAnsiTheme="minorEastAsia" w:cstheme="minorEastAsia"/>
          <w:sz w:val="32"/>
          <w:szCs w:val="32"/>
          <w:lang w:val="en-US" w:eastAsia="zh-CN"/>
        </w:rPr>
        <w:t xml:space="preserve">   </w:t>
      </w:r>
      <w:r>
        <w:rPr>
          <w:rFonts w:hint="eastAsia" w:ascii="仿宋" w:hAnsi="仿宋" w:eastAsia="仿宋" w:cs="仿宋"/>
          <w:color w:val="000000" w:themeColor="text1"/>
          <w:sz w:val="32"/>
          <w:szCs w:val="32"/>
          <w:lang w:val="en-US" w:eastAsia="zh-CN"/>
          <w14:textFill>
            <w14:solidFill>
              <w14:schemeClr w14:val="tx1"/>
            </w14:solidFill>
          </w14:textFill>
        </w:rPr>
        <w:t xml:space="preserve"> 第一，修改党章是深入学习巩固党的创新理论的需要。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第二，修改党章是推进党和国家事业发展的需要。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第三，修改党章是深入推进新时代党的建设新的伟大工程的需要。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第四，修改党章是贯彻落实党的二十大精神的需要。</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楷体" w:hAnsi="楷体" w:eastAsia="楷体" w:cs="楷体"/>
          <w:b/>
          <w:bCs/>
          <w:sz w:val="32"/>
          <w:szCs w:val="32"/>
          <w:lang w:val="en-US" w:eastAsia="zh-CN"/>
        </w:rPr>
      </w:pPr>
      <w:r>
        <w:rPr>
          <w:rFonts w:hint="eastAsia" w:ascii="Times New Roman" w:hAnsi="Times New Roman" w:cs="Times New Roman"/>
          <w:b/>
          <w:bCs/>
          <w:sz w:val="32"/>
          <w:szCs w:val="32"/>
          <w:lang w:val="en-US" w:eastAsia="zh-CN"/>
        </w:rPr>
        <w:t xml:space="preserve">   </w:t>
      </w:r>
      <w:r>
        <w:rPr>
          <w:rFonts w:hint="eastAsia" w:ascii="楷体" w:hAnsi="楷体" w:eastAsia="楷体" w:cs="楷体"/>
          <w:b/>
          <w:bCs/>
          <w:sz w:val="32"/>
          <w:szCs w:val="32"/>
          <w:lang w:val="en-US" w:eastAsia="zh-CN"/>
        </w:rPr>
        <w:t>（三）党章的发展历程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这一部分通过重要事件节点阐述。</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开天辟地：1921年一大宣告了中国共产党正式成立。通过了第一个纲领：《中国共产党第一个纲领》，共计15条。一大通过的是纲领，称之为融合性党章，是将纲领和章程合并在一起，二者属于同一个层次。《中国共产党第一个纲领》虽然不是正式的党章，但包含了党章的内容，规定了党的名称、性质、任务、纲领、组织和纪律，实际上起到了党章的作用。老革命家彭真在参观一大会址对着南湖小船说到“这只船虽然还很小，但是前途远大。”很完整也很贴切地形容了一大的地位。这至少包含着两个意思，其一，中国共产党的成立包括一大党纲的产生，是开天辟地的大事，带来了希望；其二，“前途远大”预示着前方的艰难险阻很多，不是一帆风顺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 xml:space="preserve">1922年二大通过的《党章》是中国共产党诞生以后的第一个完备的章程。其中心是建立严密的各级组织，加强党的纪律性。党章确立后，党内对于各项条文的遵守和执行情况非常严格。当年，朱德正是在首部党章确立后入党的，过程十分不易。朱德早年受孙中山思想的影响，很早便参加革命。辛亥革命爆发后，军阀内部逐渐分化。新文化运动、五四运动，给朱德带来冲击。当得知中国共产党成立的消息，朱德决定脱离军阀阵营。来到上海，找到当时党的领导人陈独秀，郑重递交了入党申请。虽然党成立之初正是用人之际，朱德又是难得的军事人才，但陈独秀没有立即答应他的入党请求。因为党的宣言和党章在中共“二大”通过，规定了新党员入党，须严格遵照党章规定，提前学习党的宣言和党章条例。最后，朱德找到周恩来和张申府，作为他的入党介绍人。经历一段时间考察后，陈独秀认为朱德经受住了党的考验，所以立即代表中央执行委员会批准了朱德的入党申请。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胜利旗帜：中共七大于1945年4月23日至6月11日在延安召开。5月14日、15日，刘少奇作了关于党章的修改的报告。这也是我党第一次用党章修改报告的形式阐释党章。七大是我党完全独立自主举行的一次大会，大会的文件没有共产国际的指导。七大党章的突出特点之二：第一，增写出了总纲部分，通过了中共第一部有总纲部分的《党章》。中国共产党党章结构模式在七大党章中正式所确定下来。这种模式，不仅更加充分地体现了党章和党纲的适应性原则，而且更为简洁明确；第二，确立毛泽东思想为党的指导思想，这是七大党章最重要也是最根本的特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执政初探：1956年9月八大在北京隆重开幕，这是我党在全国执政之后召开的第一次代表大会。邓小平用两个小时十五分钟的时间进行了党章修改报告，明确向众人表示了中共的任务：全面建设社会主义和实现现代化。八大党章的内容也体现出三大亮点：第一，正确提出了党的中心任务，也可以说实际上是正确提出了把全党工作的重点转移到经济建设上来；第二，全面论述了党的群众路线；第三，正确论述了党的民主集中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特殊时期：但是八大之后，八大党章遭到了破坏，没能在实践中坚持下去。党的九大、十大、十一大是特殊时期。</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改革发展：直到真理标准问题的大讨论以及1978年12月的作为建国以来党和国家历史上具有深远意义的伟大转折的十一届三中全会，作出把党和国家的工作重点转移到社会主义现代化建设上来，实行改革开放的伟大战略决策。这些都为十二大党章的制定指明了方向。在中国现代政治与会中第一次提出建设有中国特色的社会主义这个词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新的历程：下一个阶段就是党的十九大2017年胜利召开，进入新时代，开始新的历程。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2022年，二十大召开，对党章又进行了修改、完善。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 xml:space="preserve">    二、新党章总纲修改部分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楷体" w:hAnsi="楷体" w:eastAsia="楷体" w:cs="楷体"/>
          <w:b/>
          <w:bCs/>
          <w:sz w:val="32"/>
          <w:szCs w:val="32"/>
          <w:lang w:val="en-US" w:eastAsia="zh-CN"/>
        </w:rPr>
      </w:pPr>
      <w:r>
        <w:rPr>
          <w:rFonts w:hint="eastAsia" w:asciiTheme="minorEastAsia" w:hAnsiTheme="minorEastAsia" w:cstheme="minorEastAsia"/>
          <w:sz w:val="32"/>
          <w:szCs w:val="32"/>
          <w:lang w:val="en-US" w:eastAsia="zh-CN"/>
        </w:rPr>
        <w:t xml:space="preserve">  </w:t>
      </w:r>
      <w:r>
        <w:rPr>
          <w:rFonts w:hint="eastAsia" w:ascii="楷体" w:hAnsi="楷体" w:eastAsia="楷体" w:cs="楷体"/>
          <w:b/>
          <w:bCs/>
          <w:sz w:val="32"/>
          <w:szCs w:val="32"/>
          <w:lang w:val="en-US" w:eastAsia="zh-CN"/>
        </w:rPr>
        <w:t xml:space="preserve"> （一）总纲概述</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Theme="minorEastAsia" w:hAnsiTheme="minorEastAsia" w:cstheme="minorEastAsia"/>
          <w:sz w:val="32"/>
          <w:szCs w:val="32"/>
          <w:lang w:val="en-US" w:eastAsia="zh-CN"/>
        </w:rPr>
        <w:t xml:space="preserve">    </w:t>
      </w:r>
      <w:r>
        <w:rPr>
          <w:rFonts w:hint="eastAsia" w:ascii="仿宋" w:hAnsi="仿宋" w:eastAsia="仿宋" w:cs="仿宋"/>
          <w:color w:val="000000" w:themeColor="text1"/>
          <w:sz w:val="32"/>
          <w:szCs w:val="32"/>
          <w:lang w:val="en-US" w:eastAsia="zh-CN"/>
          <w14:textFill>
            <w14:solidFill>
              <w14:schemeClr w14:val="tx1"/>
            </w14:solidFill>
          </w14:textFill>
        </w:rPr>
        <w:t>总纲作为党章的有机组成部分，既是党的简要纲领，又是党章的总则，一共32段，可以分为四个部分。第一部分是第一段，阐述了党的性质，开宗明义，用两个先锋队、一个核心、三个“代表”、最高理想来概括党是什么、要干什么。第二部分是第二段到第十段，阐述党的基本理论，一一列举了我党的行动指南，也阐明了为什么坚持这些行动指南。从马克思列宁主义、毛泽东思想、邓小平理论、“三个代表”重要思想、科学发展观一直到习近平新时代中国特色社会主义思想，尤其是习近平新时代中国特色社会主义思想的相关内容在二十大党章中新增比较集中。第三部分是十一段到十五段，阐述党的基本路线。一方面强调我国处于社会主义初级阶段，另一方面提出了社会主义建设的根本任务和基本路线。第四部分是十六段到三十二段，阐述五位一体总体布局和党的基本方略。分别涉及到经济、政治、文化、社会、生态文明以及军队、宗教、外交等各方面的规定；最后党的建设和党的领导。</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楷体" w:hAnsi="楷体" w:eastAsia="楷体" w:cs="楷体"/>
          <w:b/>
          <w:bCs/>
          <w:sz w:val="32"/>
          <w:szCs w:val="32"/>
          <w:lang w:val="en-US" w:eastAsia="zh-CN"/>
        </w:rPr>
      </w:pPr>
      <w:r>
        <w:rPr>
          <w:rFonts w:hint="eastAsia" w:asciiTheme="minorEastAsia" w:hAnsiTheme="minorEastAsia" w:cstheme="minorEastAsia"/>
          <w:b/>
          <w:bCs/>
          <w:sz w:val="32"/>
          <w:szCs w:val="32"/>
          <w:lang w:val="en-US" w:eastAsia="zh-CN"/>
        </w:rPr>
        <w:t xml:space="preserve">   </w:t>
      </w:r>
      <w:r>
        <w:rPr>
          <w:rFonts w:hint="eastAsia" w:ascii="楷体" w:hAnsi="楷体" w:eastAsia="楷体" w:cs="楷体"/>
          <w:b/>
          <w:bCs/>
          <w:sz w:val="32"/>
          <w:szCs w:val="32"/>
          <w:lang w:val="en-US" w:eastAsia="zh-CN"/>
        </w:rPr>
        <w:t>（二）新党章修改内容（部分）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cstheme="minorEastAsia"/>
          <w:b/>
          <w:bCs/>
          <w:sz w:val="32"/>
          <w:szCs w:val="32"/>
          <w:lang w:val="en-US" w:eastAsia="zh-CN"/>
        </w:rPr>
      </w:pPr>
      <w:r>
        <w:rPr>
          <w:rFonts w:hint="eastAsia" w:asciiTheme="minorEastAsia" w:hAnsiTheme="minorEastAsia" w:cstheme="minorEastAsia"/>
          <w:sz w:val="32"/>
          <w:szCs w:val="32"/>
          <w:lang w:val="en-US" w:eastAsia="zh-CN"/>
        </w:rPr>
        <w:t xml:space="preserve">    </w:t>
      </w:r>
      <w:r>
        <w:rPr>
          <w:rFonts w:hint="eastAsia" w:asciiTheme="minorEastAsia" w:hAnsiTheme="minorEastAsia" w:cstheme="minorEastAsia"/>
          <w:b/>
          <w:bCs/>
          <w:sz w:val="32"/>
          <w:szCs w:val="32"/>
          <w:lang w:val="en-US" w:eastAsia="zh-CN"/>
        </w:rPr>
        <w:t>第一方面，对我国发展进程的更新</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1.将“实现第一个百年奋斗目标，开启了实现第二个百年奋斗目标新征程”写入党章。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实现第一个百年奋斗目标的标志是全面建成小康社会，而2020年11月23日，贵州省正式宣布该省9个县退出贫困县序列，这标志着国务院扶贫办确定的全国832个贫困县全部脱贫摘帽，全国脱贫攻坚目标任务已经完成，这意味着全面建成小康社会的任务已完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2.根据任务的完成更新“两个阶段”战略目标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全面建成社会主义现代化强国，总的战略安排是分两步走：从二〇二〇年到二〇三五年基本实现社会主义现代化；从二〇三五年到本世纪中叶把我国建成富强民主文明和谐美丽的社会主义现代化强国。</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cstheme="minorEastAsia"/>
          <w:b/>
          <w:bCs/>
          <w:sz w:val="32"/>
          <w:szCs w:val="32"/>
          <w:lang w:val="en-US" w:eastAsia="zh-CN"/>
        </w:rPr>
      </w:pPr>
      <w:r>
        <w:rPr>
          <w:rFonts w:hint="eastAsia" w:asciiTheme="minorEastAsia" w:hAnsiTheme="minorEastAsia" w:cstheme="minorEastAsia"/>
          <w:b/>
          <w:bCs/>
          <w:sz w:val="32"/>
          <w:szCs w:val="32"/>
          <w:lang w:val="en-US" w:eastAsia="zh-CN"/>
        </w:rPr>
        <w:t xml:space="preserve">   第二方面，过去十年的经验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1.第十段整段都是新增的内容，总结了百年奋斗重大成就和将六中全会总结的历史经验“十个坚持”写入党章。重点讲“坚持敢于斗争”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2.增写“发扬斗争精神，增强斗争本领”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 xml:space="preserve">由“两个务必”衍生“三个务必”。增写“务必不忘初心、牢记使命”，是基于中共正处于“全面建设社会主义现代化国家新征程、向第二个百年奋斗目标进军”历史新坐标作出的。增写“务必敢于斗争、善于斗争”则蕴含着对当今世界百年未有之大变局的深刻洞察。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中美贸易战期间，曾经有一种声音认为，某些反华国家对我们的打压，是因为中国的“高调”所致，针对此情况，不能跟他们硬碰硬，应该有所收敛，否则只会被打压得更厉害。那么，真的是我们“高调”，令美西方国家对我们“群起而攻之”？一味地退缩忍让、委曲求全又是否能换来他们对我们的“和颜悦色”？我想历史早已给出了答案。 当年，腐败的清政府软弱无能，期望通过割地赔款求得一时安稳，但并没有挡住外国侵略者的铁蹄，反而迎来的是他们的盛气凌人、得寸进尺。八国联军一起来打劫，清政府被迫签订了中国近代史上赔款数目最庞大、主权丧失最严重的《辛丑条约》，赔偿各国4.5亿白银，分39年还清，本息共计约9.8亿两，史称“庚子赔款”。两次鸦片战争，甲午战争以及1901年八国联军侵华战争，清政府总共割让国土160余万平方公里。还有，国民党在抗日战争时期采取不抵抗政策，也没有减缓日本帝国主义侵略中国的步伐，反而助长了他们的嚣张气焰，疯狂地蚕食我们国家。可见，面对霸权主义，一味退让妥协并不能求得一隅之安。面对强大对手，一味委曲求全换来的结果只能是被加倍蹂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这也是为什么总书记近几年在不同时间不同场合经常讲发扬斗争精神的原因之一。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3.基本经济制度的扩容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在十九届四中全会上，这次《决定》中概括的“三大基本经济制度”，是由原来的公有制为主体、多种所有制共同发展这一项基本经济制度扩容而来。标志着我国社会主义经济制度更加成熟、更加定型。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cstheme="minorEastAsia"/>
          <w:sz w:val="32"/>
          <w:szCs w:val="32"/>
          <w:lang w:val="en-US" w:eastAsia="zh-CN"/>
        </w:rPr>
      </w:pPr>
      <w:r>
        <w:rPr>
          <w:rFonts w:hint="eastAsia" w:asciiTheme="minorEastAsia" w:hAnsiTheme="minorEastAsia" w:cstheme="minorEastAsia"/>
          <w:b/>
          <w:bCs/>
          <w:sz w:val="32"/>
          <w:szCs w:val="32"/>
          <w:lang w:val="en-US" w:eastAsia="zh-CN"/>
        </w:rPr>
        <w:t xml:space="preserve">  </w:t>
      </w:r>
      <w:r>
        <w:rPr>
          <w:rFonts w:hint="eastAsia" w:ascii="楷体" w:hAnsi="楷体" w:eastAsia="楷体" w:cs="楷体"/>
          <w:b/>
          <w:bCs/>
          <w:sz w:val="32"/>
          <w:szCs w:val="32"/>
          <w:lang w:val="en-US" w:eastAsia="zh-CN"/>
        </w:rPr>
        <w:t xml:space="preserve"> 第三方面，未来该如何发展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1.“以中国式现代化全面推进中华民族伟大复兴”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二十大报告出来之后，中国式现代化是热议词之一。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中国式现代化，是中国共产党领导的社会主义现代化。具体的特点有人口规模巨大的现代化、全体人民共同富裕的现代化、物质文明和精神文明相协调的现代化、人与自然和谐共生的现代化、走和平道路的现代化。</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2.增写“两个结合”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两个结合”，即“把马克思主义基本原理同中国具体实际相结合、同中华优秀传统文化相结合”。其实，马克思主义的很多观点在我们源远流长的中华文化中都有体现。他们能够结合，文化融通是基础。也可以说中国古典哲学的若干基本倾向与马克思主义理论有相通之处。下面举四个例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 xml:space="preserve">一是唯物论。二是辩证法。三是人本思想。四是社会理想。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3.将“三新”写入党章，即新阶段、新理念、新格局。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新发展阶段，就是全面建设社会主义现代化国家向第二个百年奋斗目标进军的阶段。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新理念就是创新、协调、绿色、开放、共享。区分“集装箱式”发展理念与“串糖葫芦式”发展理念。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新发展格局强调的是国内国际双循环，不是国内经济的单循环。国内循环也是建立在国内统一大市场基础上的大循环，不是每个地方都搞自我小循环，不是层层要搞省内循环、市内循环、县内循环。</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lang w:val="en-US" w:eastAsia="zh-CN"/>
        </w:rPr>
      </w:pPr>
      <w:r>
        <w:rPr>
          <w:rFonts w:hint="eastAsia" w:asciiTheme="minorEastAsia" w:hAnsiTheme="minorEastAsia" w:cstheme="minorEastAsia"/>
          <w:sz w:val="32"/>
          <w:szCs w:val="32"/>
          <w:lang w:val="en-US" w:eastAsia="zh-CN"/>
        </w:rPr>
        <w:t xml:space="preserve">   </w:t>
      </w:r>
      <w:r>
        <w:rPr>
          <w:rFonts w:hint="eastAsia" w:ascii="黑体" w:hAnsi="黑体" w:eastAsia="黑体" w:cs="黑体"/>
          <w:sz w:val="32"/>
          <w:szCs w:val="32"/>
          <w:lang w:val="en-US" w:eastAsia="zh-CN"/>
        </w:rPr>
        <w:t>三、</w:t>
      </w:r>
      <w:r>
        <w:rPr>
          <w:rFonts w:hint="eastAsia" w:ascii="黑体" w:hAnsi="黑体" w:eastAsia="黑体" w:cs="黑体"/>
          <w:b/>
          <w:bCs/>
          <w:sz w:val="32"/>
          <w:szCs w:val="32"/>
          <w:lang w:val="en-US" w:eastAsia="zh-CN"/>
        </w:rPr>
        <w:t>新党章条文修改内容（部分）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cstheme="minorEastAsia"/>
          <w:sz w:val="32"/>
          <w:szCs w:val="32"/>
          <w:lang w:val="en-US" w:eastAsia="zh-CN"/>
        </w:rPr>
      </w:pPr>
      <w:r>
        <w:rPr>
          <w:rFonts w:hint="eastAsia" w:asciiTheme="minorEastAsia" w:hAnsiTheme="minorEastAsia" w:cstheme="minorEastAsia"/>
          <w:sz w:val="32"/>
          <w:szCs w:val="32"/>
          <w:lang w:val="en-US" w:eastAsia="zh-CN"/>
        </w:rPr>
        <w:t xml:space="preserve">  </w:t>
      </w:r>
      <w:r>
        <w:rPr>
          <w:rFonts w:hint="eastAsia" w:ascii="楷体" w:hAnsi="楷体" w:eastAsia="楷体" w:cs="楷体"/>
          <w:b/>
          <w:bCs/>
          <w:sz w:val="32"/>
          <w:szCs w:val="32"/>
          <w:lang w:val="en-US" w:eastAsia="zh-CN"/>
        </w:rPr>
        <w:t xml:space="preserve"> （一）党章条文内容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Theme="minorEastAsia" w:hAnsiTheme="minorEastAsia" w:cstheme="minorEastAsia"/>
          <w:sz w:val="32"/>
          <w:szCs w:val="32"/>
          <w:lang w:val="en-US" w:eastAsia="zh-CN"/>
        </w:rPr>
        <w:t xml:space="preserve">   </w:t>
      </w:r>
      <w:r>
        <w:rPr>
          <w:rFonts w:hint="eastAsia" w:ascii="仿宋" w:hAnsi="仿宋" w:eastAsia="仿宋" w:cs="仿宋"/>
          <w:color w:val="000000" w:themeColor="text1"/>
          <w:sz w:val="32"/>
          <w:szCs w:val="32"/>
          <w:lang w:val="en-US" w:eastAsia="zh-CN"/>
          <w14:textFill>
            <w14:solidFill>
              <w14:schemeClr w14:val="tx1"/>
            </w14:solidFill>
          </w14:textFill>
        </w:rPr>
        <w:t xml:space="preserve"> 将其分为六部分。党员和党的干部、党的组织制度、党和共青团的关系、党的组织体系、党的纪律和纪律检查机关、党旗和党徽</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楷体" w:hAnsi="楷体" w:eastAsia="楷体" w:cs="楷体"/>
          <w:b/>
          <w:bCs/>
          <w:sz w:val="32"/>
          <w:szCs w:val="32"/>
          <w:lang w:val="en-US" w:eastAsia="zh-CN"/>
        </w:rPr>
      </w:pPr>
      <w:r>
        <w:rPr>
          <w:rFonts w:hint="eastAsia" w:asciiTheme="minorEastAsia" w:hAnsiTheme="minorEastAsia" w:cstheme="minorEastAsia"/>
          <w:b/>
          <w:bCs/>
          <w:sz w:val="32"/>
          <w:szCs w:val="32"/>
          <w:lang w:val="en-US" w:eastAsia="zh-CN"/>
        </w:rPr>
        <w:t xml:space="preserve">   </w:t>
      </w:r>
      <w:r>
        <w:rPr>
          <w:rFonts w:hint="eastAsia" w:ascii="楷体" w:hAnsi="楷体" w:eastAsia="楷体" w:cs="楷体"/>
          <w:b/>
          <w:bCs/>
          <w:sz w:val="32"/>
          <w:szCs w:val="32"/>
          <w:lang w:val="en-US" w:eastAsia="zh-CN"/>
        </w:rPr>
        <w:t>（二）新增（修改）条文</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color w:val="000000" w:themeColor="text1"/>
          <w:sz w:val="32"/>
          <w:szCs w:val="32"/>
          <w:lang w:val="en-US" w:eastAsia="zh-CN"/>
          <w14:textFill>
            <w14:solidFill>
              <w14:schemeClr w14:val="tx1"/>
            </w14:solidFill>
          </w14:textFill>
        </w:rPr>
      </w:pPr>
      <w:r>
        <w:rPr>
          <w:rFonts w:hint="eastAsia" w:ascii="仿宋" w:hAnsi="仿宋" w:eastAsia="仿宋" w:cs="仿宋"/>
          <w:b/>
          <w:bCs/>
          <w:color w:val="000000" w:themeColor="text1"/>
          <w:sz w:val="32"/>
          <w:szCs w:val="32"/>
          <w:lang w:val="en-US" w:eastAsia="zh-CN"/>
          <w14:textFill>
            <w14:solidFill>
              <w14:schemeClr w14:val="tx1"/>
            </w14:solidFill>
          </w14:textFill>
        </w:rPr>
        <w:t>第一方面，对党员干部提出新要求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1.“党员”部分，对党员义务相关内容进行了完善，增写“学习党的历史；增强‘四个意识’、坚定‘四个自信’、做到‘两个维护’”的要求。</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 xml:space="preserve">   2.对党的干部提出新要求</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 xml:space="preserve">   反对特权思想和特权现象，吸收十九大以来全面从严治党的经验</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color w:val="000000" w:themeColor="text1"/>
          <w:sz w:val="32"/>
          <w:szCs w:val="32"/>
          <w:lang w:val="en-US" w:eastAsia="zh-CN"/>
          <w14:textFill>
            <w14:solidFill>
              <w14:schemeClr w14:val="tx1"/>
            </w14:solidFill>
          </w14:textFill>
        </w:rPr>
      </w:pPr>
      <w:r>
        <w:rPr>
          <w:rFonts w:hint="eastAsia" w:ascii="仿宋" w:hAnsi="仿宋" w:eastAsia="仿宋" w:cs="仿宋"/>
          <w:b/>
          <w:bCs/>
          <w:color w:val="000000" w:themeColor="text1"/>
          <w:sz w:val="32"/>
          <w:szCs w:val="32"/>
          <w:lang w:val="en-US" w:eastAsia="zh-CN"/>
          <w14:textFill>
            <w14:solidFill>
              <w14:schemeClr w14:val="tx1"/>
            </w14:solidFill>
          </w14:textFill>
        </w:rPr>
        <w:t>第二方面，加强党的基层组织建设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增加医院应设立党的基层组织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原因：首先，适应经济社会发展、推进党的组织和党的工作全覆盖的实际需要；其次，近年来重大公共卫生事件经验的总结运用。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bCs/>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 xml:space="preserve">   </w:t>
      </w:r>
      <w:r>
        <w:rPr>
          <w:rFonts w:hint="eastAsia" w:ascii="仿宋" w:hAnsi="仿宋" w:eastAsia="仿宋" w:cs="仿宋"/>
          <w:b/>
          <w:bCs/>
          <w:color w:val="000000" w:themeColor="text1"/>
          <w:sz w:val="32"/>
          <w:szCs w:val="32"/>
          <w:lang w:val="en-US" w:eastAsia="zh-CN"/>
          <w14:textFill>
            <w14:solidFill>
              <w14:schemeClr w14:val="tx1"/>
            </w14:solidFill>
          </w14:textFill>
        </w:rPr>
        <w:t>第三方面，对党的纪律和党的纪律检查机关两章做出相应完善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 xml:space="preserve">    增加“按照规定向有关国有企业、事业单位派驻党的纪律检查组。”表明全面从严治党向纵深发展，扩大了派驻范围。</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四、如何贯彻落实党章</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Theme="minorEastAsia" w:hAnsiTheme="minorEastAsia" w:cstheme="minorEastAsia"/>
          <w:b/>
          <w:bCs/>
          <w:sz w:val="32"/>
          <w:szCs w:val="32"/>
          <w:lang w:val="en-US" w:eastAsia="zh-CN"/>
        </w:rPr>
        <w:t xml:space="preserve">   </w:t>
      </w:r>
      <w:r>
        <w:rPr>
          <w:rFonts w:hint="eastAsia" w:ascii="楷体" w:hAnsi="楷体" w:eastAsia="楷体" w:cs="楷体"/>
          <w:b/>
          <w:bCs/>
          <w:sz w:val="32"/>
          <w:szCs w:val="32"/>
          <w:lang w:val="en-US" w:eastAsia="zh-CN"/>
        </w:rPr>
        <w:t>（一）坚定信仰，对党永远忠诚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 xml:space="preserve">毛泽东在延安读书、思考、创新的故事：1937年1月，毛泽东到达延安后，通过各种渠道从国民党统治区购买了各类书籍和报刊，随着借阅的书记越来越多，直到他的书架和床上都摆不下，便在离他住处不远的一间平房里放了一些书，并由专人替他管理。（说明毛主席不断加强理论学习、坚持读书）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他在《同音乐工作者的谈话》中讲到，研究问题最有用而且必须应用的方法是“古今中外”法。即用古例今，用今解读古，用外国的说明中国的，也用中国的研究外国的。（说明毛主席不是死读书，坚持创新、思考）</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cstheme="minorEastAsia"/>
          <w:b/>
          <w:bCs/>
          <w:sz w:val="32"/>
          <w:szCs w:val="32"/>
          <w:lang w:val="en-US" w:eastAsia="zh-CN"/>
        </w:rPr>
      </w:pPr>
      <w:r>
        <w:rPr>
          <w:rFonts w:hint="eastAsia" w:ascii="仿宋" w:hAnsi="仿宋" w:eastAsia="仿宋" w:cs="仿宋"/>
          <w:color w:val="000000" w:themeColor="text1"/>
          <w:sz w:val="32"/>
          <w:szCs w:val="32"/>
          <w:lang w:val="en-US" w:eastAsia="zh-CN"/>
          <w14:textFill>
            <w14:solidFill>
              <w14:schemeClr w14:val="tx1"/>
            </w14:solidFill>
          </w14:textFill>
        </w:rPr>
        <w:t>正是由于毛泽东同志坚持读书、时常思考，将书本上的内容落到实际，1956年，创意性地提出增设中央政治局常务委员会，并提议由党中央主席、副主席和中央书记处总书记一起组成该委员会，作为中央领导集体的核心。毛泽东认为，一个主席，一个副主席（指刘少奇同志），“感到孤单”，需要设几道“防风林”。他称，“天有不测风云，人有旦夕祸福”，这样就比较好办。正是因为毛泽东同志在延安时期认真学习了马克思主义诸多原著，才能</w:t>
      </w:r>
      <w:bookmarkStart w:id="0" w:name="_GoBack"/>
      <w:bookmarkEnd w:id="0"/>
      <w:r>
        <w:rPr>
          <w:rFonts w:hint="eastAsia" w:ascii="仿宋" w:hAnsi="仿宋" w:eastAsia="仿宋" w:cs="仿宋"/>
          <w:color w:val="000000" w:themeColor="text1"/>
          <w:sz w:val="32"/>
          <w:szCs w:val="32"/>
          <w:lang w:val="en-US" w:eastAsia="zh-CN"/>
          <w14:textFill>
            <w14:solidFill>
              <w14:schemeClr w14:val="tx1"/>
            </w14:solidFill>
          </w14:textFill>
        </w:rPr>
        <w:t>系统掌握马克思主义基本原理，聚焦当时党的重要现实问题，得出符合实际情况的正确看法，带领我党一步步走向成功。</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楷体" w:hAnsi="楷体" w:eastAsia="楷体" w:cs="楷体"/>
          <w:b/>
          <w:bCs/>
          <w:sz w:val="32"/>
          <w:szCs w:val="32"/>
          <w:lang w:val="en-US" w:eastAsia="zh-CN"/>
        </w:rPr>
      </w:pPr>
      <w:r>
        <w:rPr>
          <w:rFonts w:hint="eastAsia" w:asciiTheme="minorEastAsia" w:hAnsiTheme="minorEastAsia" w:cstheme="minorEastAsia"/>
          <w:b/>
          <w:bCs/>
          <w:sz w:val="32"/>
          <w:szCs w:val="32"/>
          <w:lang w:val="en-US" w:eastAsia="zh-CN"/>
        </w:rPr>
        <w:t xml:space="preserve">  </w:t>
      </w:r>
      <w:r>
        <w:rPr>
          <w:rFonts w:hint="eastAsia" w:ascii="楷体" w:hAnsi="楷体" w:eastAsia="楷体" w:cs="楷体"/>
          <w:b/>
          <w:bCs/>
          <w:sz w:val="32"/>
          <w:szCs w:val="32"/>
          <w:lang w:val="en-US" w:eastAsia="zh-CN"/>
        </w:rPr>
        <w:t>（二）遵纪守法，强化规矩意识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邓颖超曾经说过，她和周恩来总理恋爱的时候，都不知道对方是共产党员。他们在通信中，从不提党的纪律不许说的事情，仅仅谈论自己和朋友们的思想认识，倾吐自己的理想，诉说对革命的向往。直到周恩来回国后经组织沟通，才知道彼此都是党员。并且结婚之后，他们无论是在信件中，还是在家中，从来不提纪律不许说的事情。邓颖超曾接受采访时说她是看了国民党的报纸才知道是自己的丈夫领导了南昌起义，而就在这前几天周恩来仅仅在他们俩吃晚饭的时候才简单地说了句要动身去九江，但是去干什么，要多久这些详细的情况只字未提。他们夫妻之间遵守的原则是，不应该说的事，不说；不应该问的事，不问；不应该看的文件，不看。这个习惯和规则一直保持到最后。这就是老一辈共产党人把遵守党的秘密做到极致的表现。</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楷体" w:hAnsi="楷体" w:eastAsia="楷体" w:cs="楷体"/>
          <w:b/>
          <w:bCs/>
          <w:sz w:val="32"/>
          <w:szCs w:val="32"/>
          <w:lang w:val="en-US" w:eastAsia="zh-CN"/>
        </w:rPr>
      </w:pPr>
      <w:r>
        <w:rPr>
          <w:rFonts w:hint="eastAsia" w:asciiTheme="minorEastAsia" w:hAnsiTheme="minorEastAsia" w:cstheme="minorEastAsia"/>
          <w:b/>
          <w:bCs/>
          <w:sz w:val="32"/>
          <w:szCs w:val="32"/>
          <w:lang w:val="en-US" w:eastAsia="zh-CN"/>
        </w:rPr>
        <w:t xml:space="preserve">   </w:t>
      </w:r>
      <w:r>
        <w:rPr>
          <w:rFonts w:hint="eastAsia" w:ascii="楷体" w:hAnsi="楷体" w:eastAsia="楷体" w:cs="楷体"/>
          <w:b/>
          <w:bCs/>
          <w:sz w:val="32"/>
          <w:szCs w:val="32"/>
          <w:lang w:val="en-US" w:eastAsia="zh-CN"/>
        </w:rPr>
        <w:t>（三）牢记宗旨，坚持群众路线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作为共产党员，要全心全意为人民服务，需要有真心、诚心、恒心、决心。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真心：贺星龙。赤脚医生贺星龙与许多年轻人不同，1980年出生的贺星龙从卫校毕业后选择回乡当村医，扎根基层，守护村民，一守就是21年。骑坏7辆摩托车，用烂12个行医包，行程40多万公里……靠的就是对村民对党的赤诚之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诚心：张桂梅。创办全国第一所全免费女子高中——丽江市华坪女子高级中学。把信仰化作精神支柱，与疾病抗争，坚守三尺讲堂，她教会了大山里的女孩用知识改变命运。是她的诚心感动了很多孩子的家长，把孩子送到这所高中学习，改变了命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恒心：黄大发。贵州遵义草王坝村位于大山深处，过去这是一个出了名的穷村，贫穷的根就是缺水。全村900多号人就靠一口老井打水喝。井水浑浊，难以入口。并且只能种一些耐旱的粗硬难咽的苞谷，想要吃米饭那简直是天方夜谭。所以黄大发立下愚公移山志，劈山引水为人民。靠着锄头、钢钎、铁锤和双手，历时三十六年，在专业施工队都望而却步的绝壁上凿出了一条“生命渠”。这靠的就是他作为一名中共党员的恒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决心：刘传健。还有英雄机长刘传健，时间回到2018年5月14日，川航3U8633重庆至拉萨航班执行航班任务时，在万米高空驾驶舱挡风玻璃突然爆裂脱落，副驾驶半个身子飞出机舱。机长刘传健在气流吹袭和大量仪表被破坏的情况下，组织机组正确处置备降成功，确保了119名乘客的安全，这是他作为一名机长，作为一名共产党员对于保障好乘客的生命健康安全的决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真心、诚心、恒心、决心归根到底就是一名共产党员对党、对党章的敬畏之心。最后，希望各位党员都能保持对党和党章的敬畏之心，严格规范自身言行，做合格党员！</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RhN2M5MDRiOTdmOGFlNmZmMmQyNGRlYTJhODIyNjgifQ=="/>
  </w:docVars>
  <w:rsids>
    <w:rsidRoot w:val="7C910D68"/>
    <w:rsid w:val="052B3329"/>
    <w:rsid w:val="071D058B"/>
    <w:rsid w:val="073836D3"/>
    <w:rsid w:val="091F32BD"/>
    <w:rsid w:val="0D793DF1"/>
    <w:rsid w:val="13092BE3"/>
    <w:rsid w:val="1441291C"/>
    <w:rsid w:val="14B6064D"/>
    <w:rsid w:val="17206FA2"/>
    <w:rsid w:val="1B897788"/>
    <w:rsid w:val="1C355158"/>
    <w:rsid w:val="1C3F0B86"/>
    <w:rsid w:val="1D6E17A5"/>
    <w:rsid w:val="214604AE"/>
    <w:rsid w:val="221C231D"/>
    <w:rsid w:val="222F7470"/>
    <w:rsid w:val="26134FA5"/>
    <w:rsid w:val="26FC1910"/>
    <w:rsid w:val="28C3292C"/>
    <w:rsid w:val="2D887544"/>
    <w:rsid w:val="305B02AF"/>
    <w:rsid w:val="30F5592B"/>
    <w:rsid w:val="320524F5"/>
    <w:rsid w:val="339000AA"/>
    <w:rsid w:val="37684908"/>
    <w:rsid w:val="3BA305A5"/>
    <w:rsid w:val="5B39604D"/>
    <w:rsid w:val="5B766C75"/>
    <w:rsid w:val="5CEF3B16"/>
    <w:rsid w:val="626C56C9"/>
    <w:rsid w:val="627C490C"/>
    <w:rsid w:val="6447749E"/>
    <w:rsid w:val="65D42453"/>
    <w:rsid w:val="6E087536"/>
    <w:rsid w:val="72563E57"/>
    <w:rsid w:val="726F0A05"/>
    <w:rsid w:val="72C14B46"/>
    <w:rsid w:val="72C92864"/>
    <w:rsid w:val="7A5E5882"/>
    <w:rsid w:val="7A6B47FD"/>
    <w:rsid w:val="7B490C87"/>
    <w:rsid w:val="7C910D68"/>
    <w:rsid w:val="7DA21246"/>
    <w:rsid w:val="7F005F0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unhideWhenUsed/>
    <w:qFormat/>
    <w:uiPriority w:val="99"/>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2022-11-14T08:35:00Z</dcterms:created>
  <dc:creator>shx</dc:creator>
  <cp:lastModifiedBy>ssssss</cp:lastModifiedBy>
  <cp:lastPrinted>2023-01-14T09:04:00Z</cp:lastPrinted>
  <dcterms:modified xsi:type="dcterms:W3CDTF">2023-10-27T06:58:39Z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BE05FAC0DBB8445B859F7D68A3BB3466_12</vt:lpwstr>
  </property>
</Properties>
</file>